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93A" w:rsidRPr="006D3B24" w:rsidRDefault="00BA393A" w:rsidP="006D3B24">
      <w:pPr>
        <w:spacing w:after="0" w:line="240" w:lineRule="auto"/>
        <w:jc w:val="center"/>
        <w:rPr>
          <w:rFonts w:ascii="Cambria" w:hAnsi="Cambria" w:cs="Cambria"/>
          <w:b/>
          <w:bCs/>
          <w:i/>
          <w:iCs/>
          <w:color w:val="000000"/>
          <w:sz w:val="24"/>
          <w:szCs w:val="24"/>
          <w:u w:val="single"/>
          <w:lang w:eastAsia="es-ES"/>
        </w:rPr>
      </w:pPr>
      <w:r w:rsidRPr="006D3B24">
        <w:rPr>
          <w:rFonts w:ascii="Cambria" w:hAnsi="Cambria" w:cs="Cambria"/>
          <w:b/>
          <w:bCs/>
          <w:i/>
          <w:iCs/>
          <w:color w:val="000000"/>
          <w:sz w:val="24"/>
          <w:szCs w:val="24"/>
          <w:u w:val="single"/>
          <w:lang w:eastAsia="es-ES"/>
        </w:rPr>
        <w:t>CONVENIOS SUSCRITOS ENTRE LA MUNICIPALIDAD DE ANTUCO</w:t>
      </w:r>
    </w:p>
    <w:p w:rsidR="00BA393A" w:rsidRPr="008E482D" w:rsidRDefault="00BA393A" w:rsidP="008E482D">
      <w:pPr>
        <w:jc w:val="center"/>
        <w:rPr>
          <w:rFonts w:ascii="Cambria" w:hAnsi="Cambria" w:cs="Cambria"/>
          <w:sz w:val="24"/>
          <w:szCs w:val="24"/>
          <w:lang w:eastAsia="es-ES"/>
        </w:rPr>
      </w:pPr>
      <w:r w:rsidRPr="006D3B24">
        <w:rPr>
          <w:rFonts w:ascii="Cambria" w:hAnsi="Cambria" w:cs="Cambria"/>
          <w:b/>
          <w:bCs/>
          <w:i/>
          <w:iCs/>
          <w:color w:val="000000"/>
          <w:sz w:val="24"/>
          <w:szCs w:val="24"/>
          <w:u w:val="single"/>
          <w:lang w:eastAsia="es-ES"/>
        </w:rPr>
        <w:t>Y OTRAS ENTIDADES AÑO 2011</w:t>
      </w:r>
    </w:p>
    <w:tbl>
      <w:tblPr>
        <w:tblpPr w:leftFromText="141" w:rightFromText="141" w:vertAnchor="page" w:horzAnchor="margin" w:tblpY="30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30"/>
        <w:gridCol w:w="1440"/>
        <w:gridCol w:w="5874"/>
      </w:tblGrid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DECRETO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 xml:space="preserve">FECHA 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040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10.01.12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Transferencia de Recursos “Programa de Fortalecimiento a la Gestión  Municipal Chile Crece Contigo” (MIDEPLAN)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061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27.01.12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 “Fondos de Solidaridad e Intervención Social”, “Programa Puente entre la familia y sus derechos” (FOSIS)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084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20.02.12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Transferencia de Recursos para la Ejecución del Proyecto FNDR/FRIL denominado “Construcción  Cancha de Skate para los Jóvenes de Antuco” (Gobierno Regional)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117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04.04.12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Colaboración “Sistema de Selección por Postulación, SPP”.  (FOSIS)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135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03.05.12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Programa de Fortalecimiento OMIL (SENCE)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163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28.05.12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Colaboración para Red de Servicios de Información  y cogida al Turista (SERNATUR)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190</w:t>
            </w:r>
          </w:p>
          <w:p w:rsidR="00BA393A" w:rsidRPr="006D3B24" w:rsidRDefault="00BA393A" w:rsidP="008E4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21.06.12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“Convenio Transferencia de recursos para la Aplicación de Ficha de Protección Social”. (MIDEPLAN)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202</w:t>
            </w:r>
          </w:p>
          <w:p w:rsidR="00BA393A" w:rsidRPr="006D3B24" w:rsidRDefault="00BA393A" w:rsidP="008E4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04.07.12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Transferencia de Recursos para el Proyecto “Mejorar las Condiciones de Habitabilidad en Familias Chile Solidario”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225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23.07.12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Transferencia de Apoyo a Familias para el Autoconsumo” (MIDEPLAN)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233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31.07.12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 xml:space="preserve">Convenio mandato para la Ejecución del Programa Saneamiento de Títulos de Dominio de  Agua. 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238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06.08.12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Ejecución Proyecto Deportivo del FONDODEPORTE denominado “Copa Municipalidad de Antuco”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301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24.09.12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Transferencia de Recursos proyecto FRIL denominado “Construcción Multicancha, Cierros Perimetrales y Equipamiento Recreativo Villa Jardín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309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01.10.12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Colaboración Servicio Nacional de Turismo  (SERNATUR)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319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17.1012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Transferencia de Recursos Subsistema de Protección Integral a la Infancia  Chile Crece Contigo para el Fondo de Intervenciones de Apoyo al Desarrollo Infantil.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320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17.10.12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Transferencia de Recursos “Programa de Fortalecimiento Municipal Chile Crece Contigo”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321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17.10.12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Transferencia de Recursos para la Ejecución del Proyecto FNDR denominado “Antuco vive  su entorno a través del deporte de escalada”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322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17.10.12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 xml:space="preserve">Convenio de Transferencia de Recursos para la Ejecución del Proyecto FNDR denominado “Ciclismo en las montañas de Antuco, segunda etapa” 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333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29.10.12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Transferencia de Recursos para la Ejecución del Proyecto FRIL denominado “Mejoramiento y reparación Escuela Básica Dr. Víctor Ríos Ruíz”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345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08.11.12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Cooperación Municipalidad Antuco y Corporación Nacional Forestal (CONAF)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355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14.11.12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Transferencia de Recursos para la Ejecución del Proyecto FNDR 2011 “La Cultura a través de la Música en Antuco”</w:t>
            </w:r>
          </w:p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 xml:space="preserve"> (Gobierno Regional del BioBio)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356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14.11.12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Transferencia de Recursos para la Ejecución del Proyecto FNDR 2011 “3º Festival Juvenil de la Voz”. (Gobierno Regional del BioBio)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369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16.11.12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Transferencia de Recursos para la Ejecución del Proyecto  FRIL “Ampliación Alumbrado Público Sectores Rurales Antuco”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432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27.12.12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Transferencia de Recursos para la ejecución del Proyecto FNDR denominado “Plan de Gestión Reactiva Volcán Antuco”</w:t>
            </w:r>
          </w:p>
        </w:tc>
      </w:tr>
      <w:tr w:rsidR="00BA393A" w:rsidRPr="00CD18F5" w:rsidTr="008E482D">
        <w:tc>
          <w:tcPr>
            <w:tcW w:w="133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0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439</w:t>
            </w:r>
          </w:p>
        </w:tc>
        <w:tc>
          <w:tcPr>
            <w:tcW w:w="1440" w:type="dxa"/>
          </w:tcPr>
          <w:p w:rsidR="00BA393A" w:rsidRPr="006D3B24" w:rsidRDefault="00BA393A" w:rsidP="008E482D">
            <w:pPr>
              <w:keepNext/>
              <w:spacing w:after="0" w:line="240" w:lineRule="auto"/>
              <w:jc w:val="center"/>
              <w:outlineLvl w:val="1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31.12.12</w:t>
            </w:r>
          </w:p>
        </w:tc>
        <w:tc>
          <w:tcPr>
            <w:tcW w:w="5874" w:type="dxa"/>
          </w:tcPr>
          <w:p w:rsidR="00BA393A" w:rsidRPr="006D3B24" w:rsidRDefault="00BA393A" w:rsidP="008E482D">
            <w:pPr>
              <w:spacing w:after="0" w:line="24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6D3B24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Convenio de Ejecución de Proyecto Deportivo Nº 12.08030120 del FONDEPORTE 2012 denominado “Participación en Torneos de  Verano y Copa Municipalidad Antuco”</w:t>
            </w:r>
          </w:p>
        </w:tc>
      </w:tr>
    </w:tbl>
    <w:p w:rsidR="00BA393A" w:rsidRDefault="00BA393A" w:rsidP="006D3B24"/>
    <w:p w:rsidR="00BA393A" w:rsidRDefault="00BA393A" w:rsidP="006D3B24"/>
    <w:p w:rsidR="00BA393A" w:rsidRDefault="00BA393A" w:rsidP="006D3B24"/>
    <w:p w:rsidR="00BA393A" w:rsidRDefault="00BA393A" w:rsidP="006D3B24"/>
    <w:p w:rsidR="00BA393A" w:rsidRDefault="00BA393A" w:rsidP="00CE754B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es-E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es-ES"/>
        </w:rPr>
        <w:t xml:space="preserve">INFORME DE FISCALIZACION DE LA CONTRALORIA </w:t>
      </w:r>
    </w:p>
    <w:p w:rsidR="00BA393A" w:rsidRDefault="00BA393A" w:rsidP="00CE754B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es-E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es-ES"/>
        </w:rPr>
        <w:t>REGIONAL DEL BIO BIO</w:t>
      </w:r>
    </w:p>
    <w:p w:rsidR="00BA393A" w:rsidRDefault="00BA393A" w:rsidP="00CE754B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es-ES"/>
        </w:rPr>
      </w:pPr>
    </w:p>
    <w:p w:rsidR="00BA393A" w:rsidRDefault="00BA393A" w:rsidP="00CE754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es-ES"/>
        </w:rPr>
      </w:pPr>
    </w:p>
    <w:p w:rsidR="00BA393A" w:rsidRPr="00CE754B" w:rsidRDefault="00BA393A" w:rsidP="00CE754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es-ES"/>
        </w:rPr>
      </w:pPr>
    </w:p>
    <w:p w:rsidR="00BA393A" w:rsidRDefault="00BA393A" w:rsidP="006D3B2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es-ES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es-ES"/>
        </w:rPr>
        <w:t xml:space="preserve">Tal como lo prevé la letra b)  del Artículo 67 de la Ley 18.695, con fecha 14.11.12 se remitió al Alcalde de la Comuna de Antuco, el Informe Nº IE-66/12, que contiene el resultado de una Auditoria al Municipio. </w:t>
      </w:r>
    </w:p>
    <w:p w:rsidR="00BA393A" w:rsidRPr="00CE754B" w:rsidRDefault="00BA393A" w:rsidP="006D3B2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es-ES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es-ES"/>
        </w:rPr>
        <w:t xml:space="preserve">En el citado Informe no se consignan reparos que sean relevantes de la gestión municipal, salvo observaciones relacionadas con procedimientos y la falta de algunos instrumentos y manuales regulatorios que garanticen una mayor confiabilidad en los procedimientos administrativos. </w:t>
      </w:r>
    </w:p>
    <w:p w:rsidR="00BA393A" w:rsidRDefault="00BA393A" w:rsidP="006D3B24"/>
    <w:p w:rsidR="00BA393A" w:rsidRPr="00F306CE" w:rsidRDefault="00BA393A" w:rsidP="00F306CE">
      <w:pPr>
        <w:spacing w:after="0" w:line="360" w:lineRule="auto"/>
        <w:jc w:val="center"/>
        <w:rPr>
          <w:rFonts w:ascii="Cambria" w:hAnsi="Cambria" w:cs="Cambria"/>
          <w:b/>
          <w:bCs/>
          <w:i/>
          <w:iCs/>
          <w:color w:val="000000"/>
          <w:sz w:val="24"/>
          <w:szCs w:val="24"/>
          <w:lang w:eastAsia="es-ES"/>
        </w:rPr>
      </w:pPr>
      <w:r w:rsidRPr="00F306CE">
        <w:rPr>
          <w:rFonts w:ascii="Cambria" w:hAnsi="Cambria" w:cs="Cambria"/>
          <w:b/>
          <w:bCs/>
          <w:i/>
          <w:iCs/>
          <w:color w:val="000000"/>
          <w:sz w:val="24"/>
          <w:szCs w:val="24"/>
          <w:lang w:eastAsia="es-ES"/>
        </w:rPr>
        <w:t>ORGANIZACIONES SOCIALES</w:t>
      </w:r>
    </w:p>
    <w:p w:rsidR="00BA393A" w:rsidRPr="00F306CE" w:rsidRDefault="00BA393A" w:rsidP="00F306CE">
      <w:pPr>
        <w:spacing w:after="0" w:line="360" w:lineRule="auto"/>
        <w:jc w:val="center"/>
        <w:rPr>
          <w:rFonts w:ascii="Cambria" w:hAnsi="Cambria" w:cs="Cambria"/>
          <w:b/>
          <w:bCs/>
          <w:i/>
          <w:iCs/>
          <w:color w:val="000000"/>
          <w:sz w:val="24"/>
          <w:szCs w:val="24"/>
          <w:lang w:eastAsia="es-ES"/>
        </w:rPr>
      </w:pPr>
    </w:p>
    <w:p w:rsidR="00BA393A" w:rsidRPr="00F306CE" w:rsidRDefault="00BA393A" w:rsidP="00F306CE">
      <w:pPr>
        <w:spacing w:after="0" w:line="360" w:lineRule="auto"/>
        <w:jc w:val="both"/>
        <w:rPr>
          <w:rFonts w:ascii="Cambria" w:hAnsi="Cambria" w:cs="Cambria"/>
          <w:i/>
          <w:iCs/>
          <w:color w:val="000000"/>
          <w:sz w:val="24"/>
          <w:szCs w:val="24"/>
          <w:lang w:eastAsia="es-ES"/>
        </w:rPr>
      </w:pPr>
      <w:r w:rsidRPr="00F306CE">
        <w:rPr>
          <w:rFonts w:ascii="Cambria" w:hAnsi="Cambria" w:cs="Cambria"/>
          <w:i/>
          <w:iCs/>
          <w:color w:val="000000"/>
          <w:sz w:val="24"/>
          <w:szCs w:val="24"/>
          <w:lang w:eastAsia="es-ES"/>
        </w:rPr>
        <w:t>Durante el año 2012, se registraron las siguientes Inscripciones de Organizaciones  Comunitarias:</w:t>
      </w:r>
    </w:p>
    <w:p w:rsidR="00BA393A" w:rsidRPr="00F306CE" w:rsidRDefault="00BA393A" w:rsidP="00F306CE">
      <w:pPr>
        <w:spacing w:after="0" w:line="360" w:lineRule="auto"/>
        <w:jc w:val="both"/>
        <w:rPr>
          <w:rFonts w:ascii="Cambria" w:hAnsi="Cambria" w:cs="Cambria"/>
          <w:i/>
          <w:iCs/>
          <w:color w:val="000000"/>
          <w:sz w:val="24"/>
          <w:szCs w:val="24"/>
          <w:lang w:eastAsia="es-E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417"/>
        <w:gridCol w:w="1843"/>
        <w:gridCol w:w="1506"/>
        <w:gridCol w:w="1628"/>
      </w:tblGrid>
      <w:tr w:rsidR="00BA393A" w:rsidRPr="00CD18F5">
        <w:tc>
          <w:tcPr>
            <w:tcW w:w="2660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CD18F5"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NOMBRE DE LA INSTITUCIÓN</w:t>
            </w:r>
          </w:p>
        </w:tc>
        <w:tc>
          <w:tcPr>
            <w:tcW w:w="1417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CD18F5"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LOCALIDAD</w:t>
            </w:r>
          </w:p>
        </w:tc>
        <w:tc>
          <w:tcPr>
            <w:tcW w:w="1843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CD18F5"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Nº DE PERSONALIDAD JURIDICA</w:t>
            </w:r>
          </w:p>
        </w:tc>
        <w:tc>
          <w:tcPr>
            <w:tcW w:w="1506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CD18F5"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FECHA DE INSCRIPCION</w:t>
            </w:r>
          </w:p>
        </w:tc>
        <w:tc>
          <w:tcPr>
            <w:tcW w:w="1628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CD18F5">
              <w:rPr>
                <w:rFonts w:ascii="Cambria" w:hAnsi="Cambria" w:cs="Cambria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DESCRIPCION</w:t>
            </w:r>
          </w:p>
        </w:tc>
      </w:tr>
      <w:tr w:rsidR="00BA393A" w:rsidRPr="00CD18F5">
        <w:tc>
          <w:tcPr>
            <w:tcW w:w="2660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Agrupación Deportiva “Educa Altazor Niño Maravilla”</w:t>
            </w:r>
          </w:p>
        </w:tc>
        <w:tc>
          <w:tcPr>
            <w:tcW w:w="1417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Antuco</w:t>
            </w:r>
          </w:p>
        </w:tc>
        <w:tc>
          <w:tcPr>
            <w:tcW w:w="1843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099</w:t>
            </w:r>
          </w:p>
        </w:tc>
        <w:tc>
          <w:tcPr>
            <w:tcW w:w="1506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23.03.12</w:t>
            </w:r>
          </w:p>
        </w:tc>
        <w:tc>
          <w:tcPr>
            <w:tcW w:w="1628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Funcional</w:t>
            </w:r>
          </w:p>
        </w:tc>
      </w:tr>
      <w:tr w:rsidR="00BA393A" w:rsidRPr="00CD18F5">
        <w:tc>
          <w:tcPr>
            <w:tcW w:w="2660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Comité de Agua Potable Rural “El Roble”</w:t>
            </w:r>
          </w:p>
        </w:tc>
        <w:tc>
          <w:tcPr>
            <w:tcW w:w="1417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Coihueco</w:t>
            </w:r>
          </w:p>
        </w:tc>
        <w:tc>
          <w:tcPr>
            <w:tcW w:w="1843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100</w:t>
            </w:r>
          </w:p>
        </w:tc>
        <w:tc>
          <w:tcPr>
            <w:tcW w:w="1506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02.05.12</w:t>
            </w:r>
          </w:p>
        </w:tc>
        <w:tc>
          <w:tcPr>
            <w:tcW w:w="1628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Funcional</w:t>
            </w:r>
          </w:p>
        </w:tc>
      </w:tr>
      <w:tr w:rsidR="00BA393A" w:rsidRPr="00CD18F5">
        <w:tc>
          <w:tcPr>
            <w:tcW w:w="2660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Junta de Vecinos “Nueva Oriente”</w:t>
            </w:r>
          </w:p>
        </w:tc>
        <w:tc>
          <w:tcPr>
            <w:tcW w:w="1417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Villa las Rosas</w:t>
            </w:r>
          </w:p>
        </w:tc>
        <w:tc>
          <w:tcPr>
            <w:tcW w:w="1843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101</w:t>
            </w:r>
          </w:p>
        </w:tc>
        <w:tc>
          <w:tcPr>
            <w:tcW w:w="1506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11.05.12</w:t>
            </w:r>
          </w:p>
        </w:tc>
        <w:tc>
          <w:tcPr>
            <w:tcW w:w="1628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Territorial</w:t>
            </w:r>
          </w:p>
        </w:tc>
      </w:tr>
      <w:tr w:rsidR="00BA393A" w:rsidRPr="00CD18F5">
        <w:tc>
          <w:tcPr>
            <w:tcW w:w="2660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Comité de Agua Potable Rural “Los Álamos”</w:t>
            </w:r>
          </w:p>
        </w:tc>
        <w:tc>
          <w:tcPr>
            <w:tcW w:w="1417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Pajal-Antuco</w:t>
            </w:r>
          </w:p>
        </w:tc>
        <w:tc>
          <w:tcPr>
            <w:tcW w:w="1843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102</w:t>
            </w:r>
          </w:p>
        </w:tc>
        <w:tc>
          <w:tcPr>
            <w:tcW w:w="1506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14.05.12</w:t>
            </w:r>
          </w:p>
        </w:tc>
        <w:tc>
          <w:tcPr>
            <w:tcW w:w="1628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Funcional</w:t>
            </w:r>
          </w:p>
        </w:tc>
      </w:tr>
      <w:tr w:rsidR="00BA393A" w:rsidRPr="00CD18F5">
        <w:tc>
          <w:tcPr>
            <w:tcW w:w="2660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Junta de Vecinos “Villa los Ríos”</w:t>
            </w:r>
          </w:p>
        </w:tc>
        <w:tc>
          <w:tcPr>
            <w:tcW w:w="1417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Antuco</w:t>
            </w:r>
          </w:p>
        </w:tc>
        <w:tc>
          <w:tcPr>
            <w:tcW w:w="1843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103</w:t>
            </w:r>
          </w:p>
        </w:tc>
        <w:tc>
          <w:tcPr>
            <w:tcW w:w="1506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17.05.12</w:t>
            </w:r>
          </w:p>
        </w:tc>
        <w:tc>
          <w:tcPr>
            <w:tcW w:w="1628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Territorial</w:t>
            </w:r>
          </w:p>
        </w:tc>
      </w:tr>
      <w:tr w:rsidR="00BA393A" w:rsidRPr="00CD18F5">
        <w:tc>
          <w:tcPr>
            <w:tcW w:w="2660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Red de Fomento Productivo Cultural y Turismo</w:t>
            </w:r>
          </w:p>
        </w:tc>
        <w:tc>
          <w:tcPr>
            <w:tcW w:w="1417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Antuco</w:t>
            </w:r>
          </w:p>
        </w:tc>
        <w:tc>
          <w:tcPr>
            <w:tcW w:w="1843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104</w:t>
            </w:r>
          </w:p>
        </w:tc>
        <w:tc>
          <w:tcPr>
            <w:tcW w:w="1506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18.06.12</w:t>
            </w:r>
          </w:p>
        </w:tc>
        <w:tc>
          <w:tcPr>
            <w:tcW w:w="1628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Funcional</w:t>
            </w:r>
          </w:p>
        </w:tc>
      </w:tr>
      <w:tr w:rsidR="00BA393A" w:rsidRPr="00CD18F5">
        <w:tc>
          <w:tcPr>
            <w:tcW w:w="2660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Club Escuela Multideportiva “Los Vatos”</w:t>
            </w:r>
          </w:p>
        </w:tc>
        <w:tc>
          <w:tcPr>
            <w:tcW w:w="1417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Antuco</w:t>
            </w:r>
          </w:p>
        </w:tc>
        <w:tc>
          <w:tcPr>
            <w:tcW w:w="1843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</w:t>
            </w:r>
            <w:bookmarkStart w:id="0" w:name="_GoBack"/>
            <w:bookmarkEnd w:id="0"/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1506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30.09.12</w:t>
            </w:r>
          </w:p>
        </w:tc>
        <w:tc>
          <w:tcPr>
            <w:tcW w:w="1628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Funcional</w:t>
            </w:r>
          </w:p>
        </w:tc>
      </w:tr>
      <w:tr w:rsidR="00BA393A" w:rsidRPr="00CD18F5">
        <w:tc>
          <w:tcPr>
            <w:tcW w:w="2660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Centro de Padres y Apoderados Escuela “Cerro Pilque”</w:t>
            </w:r>
          </w:p>
        </w:tc>
        <w:tc>
          <w:tcPr>
            <w:tcW w:w="1417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Villa Peluca</w:t>
            </w:r>
          </w:p>
        </w:tc>
        <w:tc>
          <w:tcPr>
            <w:tcW w:w="1843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106</w:t>
            </w:r>
          </w:p>
        </w:tc>
        <w:tc>
          <w:tcPr>
            <w:tcW w:w="1506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04.09.12</w:t>
            </w:r>
          </w:p>
        </w:tc>
        <w:tc>
          <w:tcPr>
            <w:tcW w:w="1628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Funcional</w:t>
            </w:r>
          </w:p>
        </w:tc>
      </w:tr>
      <w:tr w:rsidR="00BA393A" w:rsidRPr="00CD18F5">
        <w:tc>
          <w:tcPr>
            <w:tcW w:w="2660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Agrupación Ecológica “Los Cóndores”</w:t>
            </w:r>
          </w:p>
        </w:tc>
        <w:tc>
          <w:tcPr>
            <w:tcW w:w="1417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Abanico</w:t>
            </w:r>
          </w:p>
        </w:tc>
        <w:tc>
          <w:tcPr>
            <w:tcW w:w="1843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107</w:t>
            </w:r>
          </w:p>
        </w:tc>
        <w:tc>
          <w:tcPr>
            <w:tcW w:w="1506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03.10.12</w:t>
            </w:r>
          </w:p>
        </w:tc>
        <w:tc>
          <w:tcPr>
            <w:tcW w:w="1628" w:type="dxa"/>
          </w:tcPr>
          <w:p w:rsidR="00BA393A" w:rsidRPr="00CD18F5" w:rsidRDefault="00BA393A" w:rsidP="00CD18F5">
            <w:pPr>
              <w:spacing w:after="0" w:line="360" w:lineRule="auto"/>
              <w:jc w:val="center"/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CD18F5">
              <w:rPr>
                <w:rFonts w:ascii="Cambria" w:hAnsi="Cambria" w:cs="Cambria"/>
                <w:i/>
                <w:iCs/>
                <w:color w:val="000000"/>
                <w:sz w:val="24"/>
                <w:szCs w:val="24"/>
                <w:lang w:eastAsia="es-ES"/>
              </w:rPr>
              <w:t>Funcional</w:t>
            </w:r>
          </w:p>
        </w:tc>
      </w:tr>
    </w:tbl>
    <w:p w:rsidR="00BA393A" w:rsidRPr="00F306CE" w:rsidRDefault="00BA393A" w:rsidP="00F306CE">
      <w:pPr>
        <w:spacing w:after="0" w:line="360" w:lineRule="auto"/>
        <w:jc w:val="both"/>
        <w:rPr>
          <w:rFonts w:ascii="Cambria" w:hAnsi="Cambria" w:cs="Cambria"/>
          <w:i/>
          <w:iCs/>
          <w:color w:val="000000"/>
          <w:sz w:val="24"/>
          <w:szCs w:val="24"/>
          <w:lang w:eastAsia="es-ES"/>
        </w:rPr>
      </w:pPr>
    </w:p>
    <w:p w:rsidR="00BA393A" w:rsidRDefault="00BA393A" w:rsidP="006D3B24"/>
    <w:sectPr w:rsidR="00BA393A" w:rsidSect="008E482D">
      <w:pgSz w:w="12242" w:h="20163" w:code="5"/>
      <w:pgMar w:top="1418" w:right="1701" w:bottom="155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B47"/>
    <w:rsid w:val="002A51C5"/>
    <w:rsid w:val="00302832"/>
    <w:rsid w:val="003B7641"/>
    <w:rsid w:val="003D65A1"/>
    <w:rsid w:val="006D3B24"/>
    <w:rsid w:val="008E482D"/>
    <w:rsid w:val="00BA393A"/>
    <w:rsid w:val="00C32B47"/>
    <w:rsid w:val="00CD18F5"/>
    <w:rsid w:val="00CE754B"/>
    <w:rsid w:val="00DA429A"/>
    <w:rsid w:val="00F21BFA"/>
    <w:rsid w:val="00F3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1C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306C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729</Words>
  <Characters>4015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CONVENIOS SUSCRITOS ENTRE LA MUNICIPALIDAD DE ANTUCO</dc:title>
  <dc:subject/>
  <dc:creator>user</dc:creator>
  <cp:keywords/>
  <dc:description/>
  <cp:lastModifiedBy>user</cp:lastModifiedBy>
  <cp:revision>2</cp:revision>
  <dcterms:created xsi:type="dcterms:W3CDTF">2013-04-15T16:31:00Z</dcterms:created>
  <dcterms:modified xsi:type="dcterms:W3CDTF">2013-04-15T16:31:00Z</dcterms:modified>
</cp:coreProperties>
</file>